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22F9C8DA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 stacji transformatorowej ST1 Połaniec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 Obsługa sp. z o.o.</w:t>
            </w:r>
            <w:r w:rsidR="00C27955"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1B73C126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>Remont budynku stacji transformatorowej ST1 Połaniec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1073907C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>Remont budynku stacji transformatorowej ST1 Połaniec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  <w:r w:rsidR="004D394B" w:rsidRPr="00612E69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59B2E849" w:rsidR="004D013C" w:rsidRPr="00A1755E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93681A" w:rsidRPr="0093681A">
              <w:rPr>
                <w:sz w:val="22"/>
                <w:szCs w:val="22"/>
              </w:rPr>
              <w:t>50.4378229170001</w:t>
            </w:r>
            <w:r w:rsidR="0093681A">
              <w:rPr>
                <w:sz w:val="22"/>
                <w:szCs w:val="22"/>
              </w:rPr>
              <w:t xml:space="preserve"> </w:t>
            </w:r>
            <w:r w:rsidRPr="00FA3DC3">
              <w:rPr>
                <w:rStyle w:val="Uwydatnienie"/>
                <w:i w:val="0"/>
                <w:iCs w:val="0"/>
                <w:sz w:val="22"/>
                <w:szCs w:val="22"/>
              </w:rPr>
              <w:t>E:</w:t>
            </w:r>
            <w:r w:rsidR="00FA3DC3" w:rsidRPr="00FA3DC3">
              <w:rPr>
                <w:i/>
                <w:iCs/>
                <w:sz w:val="22"/>
                <w:szCs w:val="22"/>
              </w:rPr>
              <w:t xml:space="preserve"> </w:t>
            </w:r>
            <w:r w:rsidR="0093681A" w:rsidRPr="0093681A">
              <w:rPr>
                <w:sz w:val="22"/>
                <w:szCs w:val="22"/>
              </w:rPr>
              <w:t>21.3118751800001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1787756B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</w:p>
        </w:tc>
        <w:tc>
          <w:tcPr>
            <w:tcW w:w="5103" w:type="dxa"/>
            <w:vAlign w:val="center"/>
          </w:tcPr>
          <w:p w14:paraId="7CCF6638" w14:textId="6FAABB2A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>
              <w:rPr>
                <w:rStyle w:val="Uwydatnienie"/>
                <w:rFonts w:cstheme="minorHAnsi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2CD1EF2D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>Remont budynku stacji transformatorowej ST1 Połaniec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47244B58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 xml:space="preserve">Wykonawca zobowiązany będzie do przedstawienia wraz z ofertą skanu Ubezpieczenia od Odpowiedzialności Cywilnej oraz skanu opłaconej składki. Suma ubezpieczenia min 1 000 000 zł. 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cstheme="minorHAnsi"/>
          <w:b/>
          <w:bCs/>
          <w:sz w:val="26"/>
          <w:szCs w:val="26"/>
        </w:rPr>
        <w:t xml:space="preserve"> </w:t>
      </w:r>
      <w:r w:rsidRPr="0049750C">
        <w:rPr>
          <w:rFonts w:cstheme="minorHAnsi"/>
        </w:rPr>
        <w:t xml:space="preserve">Płatność za Zamówienie – 100% wartości faktury, po odbiorze </w:t>
      </w:r>
      <w:r>
        <w:rPr>
          <w:rFonts w:cstheme="minorHAnsi"/>
        </w:rPr>
        <w:t xml:space="preserve"> 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77777777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wys.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58158D1A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– zakres prac dla </w:t>
      </w:r>
      <w:r w:rsidR="0093681A" w:rsidRPr="0093681A">
        <w:rPr>
          <w:i/>
          <w:iCs/>
          <w:color w:val="000000"/>
          <w:sz w:val="23"/>
          <w:szCs w:val="23"/>
        </w:rPr>
        <w:t>Remont budynku stacji transformatorowej ST1 Połaniec</w:t>
      </w:r>
    </w:p>
    <w:p w14:paraId="62A86606" w14:textId="0EE07155" w:rsidR="00AE6C69" w:rsidRDefault="00F80AF2" w:rsidP="00A1755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– kosztorys ślepy </w:t>
      </w:r>
      <w:r w:rsidR="0093681A" w:rsidRPr="0093681A">
        <w:rPr>
          <w:i/>
          <w:iCs/>
          <w:color w:val="000000"/>
          <w:sz w:val="23"/>
          <w:szCs w:val="23"/>
        </w:rPr>
        <w:t>Remont budynku stacji transformatorowej ST1 Połaniec</w:t>
      </w:r>
    </w:p>
    <w:p w14:paraId="2F997E33" w14:textId="77777777" w:rsidR="00F80AF2" w:rsidRPr="0095730C" w:rsidRDefault="00F80AF2" w:rsidP="006C4A95">
      <w:pPr>
        <w:ind w:left="284"/>
        <w:rPr>
          <w:rFonts w:cstheme="minorHAnsi"/>
          <w:i/>
          <w:iCs/>
        </w:rPr>
      </w:pPr>
    </w:p>
    <w:p w14:paraId="2B157FC5" w14:textId="7BEC1D57" w:rsidR="00CC00AF" w:rsidRPr="0095730C" w:rsidRDefault="00CC00AF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</w:p>
    <w:sectPr w:rsidR="00CC00AF" w:rsidRPr="0095730C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C0726" w14:textId="77777777" w:rsidR="00F97A05" w:rsidRDefault="00F97A05">
      <w:r>
        <w:separator/>
      </w:r>
    </w:p>
  </w:endnote>
  <w:endnote w:type="continuationSeparator" w:id="0">
    <w:p w14:paraId="0AD66EB8" w14:textId="77777777" w:rsidR="00F97A05" w:rsidRDefault="00F9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6BCD5" w14:textId="77777777" w:rsidR="00F97A05" w:rsidRDefault="00F97A05">
      <w:r>
        <w:separator/>
      </w:r>
    </w:p>
  </w:footnote>
  <w:footnote w:type="continuationSeparator" w:id="0">
    <w:p w14:paraId="3896E9BE" w14:textId="77777777" w:rsidR="00F97A05" w:rsidRDefault="00F9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9062B"/>
    <w:rsid w:val="00F93510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stacji transformatorowej ST1 Połaniec.docx</dmsv2BaseFileName>
    <dmsv2BaseDisplayName xmlns="http://schemas.microsoft.com/sharepoint/v3">OPZ Remont budynku stacji transformatorowej ST1 Połaniec</dmsv2BaseDisplayName>
    <dmsv2SWPP2ObjectNumber xmlns="http://schemas.microsoft.com/sharepoint/v3" xsi:nil="true"/>
    <dmsv2SWPP2SumMD5 xmlns="http://schemas.microsoft.com/sharepoint/v3">b9ccba93291ada6f164412e84968b5ba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23781401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DPFVW34YURAE-1996658973-10531</_dlc_DocId>
    <_dlc_DocIdUrl xmlns="a19cb1c7-c5c7-46d4-85ae-d83685407bba">
      <Url>https://swpp2.dms.gkpge.pl/sites/40/_layouts/15/DocIdRedir.aspx?ID=DPFVW34YURAE-1996658973-10531</Url>
      <Description>DPFVW34YURAE-1996658973-10531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186D182-BE71-4A04-8D62-DB72B3A47103}"/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E67169E-DE1E-4BA7-9C09-92D84EF809C3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88</TotalTime>
  <Pages>2</Pages>
  <Words>396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Paweł Lasocki</cp:lastModifiedBy>
  <cp:revision>29</cp:revision>
  <cp:lastPrinted>2023-08-21T07:51:00Z</cp:lastPrinted>
  <dcterms:created xsi:type="dcterms:W3CDTF">2024-08-06T11:51:00Z</dcterms:created>
  <dcterms:modified xsi:type="dcterms:W3CDTF">2025-11-20T13:28:00Z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ba15adc6-3fe0-4e47-8c53-a2e7f7c82928</vt:lpwstr>
  </property>
</Properties>
</file>